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6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45"/>
        <w:gridCol w:w="2414"/>
        <w:gridCol w:w="704"/>
        <w:gridCol w:w="1847"/>
        <w:gridCol w:w="3158"/>
        <w:gridCol w:w="3194"/>
        <w:gridCol w:w="1276"/>
        <w:gridCol w:w="1134"/>
        <w:gridCol w:w="992"/>
      </w:tblGrid>
      <w:tr w:rsidR="000901E2" w:rsidTr="000901E2">
        <w:trPr>
          <w:trHeight w:val="452"/>
        </w:trPr>
        <w:tc>
          <w:tcPr>
            <w:tcW w:w="845" w:type="dxa"/>
            <w:vMerge w:val="restart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 xml:space="preserve">№ </w:t>
            </w:r>
            <w:proofErr w:type="gramStart"/>
            <w:r w:rsidRPr="007373AE">
              <w:rPr>
                <w:rFonts w:cs="Times New Roman"/>
                <w:b/>
              </w:rPr>
              <w:t>п</w:t>
            </w:r>
            <w:proofErr w:type="gramEnd"/>
            <w:r w:rsidRPr="007373AE">
              <w:rPr>
                <w:rFonts w:cs="Times New Roman"/>
                <w:b/>
              </w:rPr>
              <w:t>/п</w:t>
            </w:r>
          </w:p>
        </w:tc>
        <w:tc>
          <w:tcPr>
            <w:tcW w:w="2414" w:type="dxa"/>
            <w:vMerge w:val="restart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7373AE">
              <w:rPr>
                <w:rFonts w:cs="Times New Roman"/>
                <w:b/>
                <w:bCs/>
              </w:rPr>
              <w:t>Тема урока</w:t>
            </w:r>
          </w:p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</w:p>
        </w:tc>
        <w:tc>
          <w:tcPr>
            <w:tcW w:w="704" w:type="dxa"/>
            <w:vMerge w:val="restart"/>
          </w:tcPr>
          <w:p w:rsidR="000901E2" w:rsidRPr="007373AE" w:rsidRDefault="000901E2" w:rsidP="000901E2">
            <w:pPr>
              <w:widowControl/>
              <w:suppressAutoHyphens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Кол-во</w:t>
            </w:r>
          </w:p>
          <w:p w:rsidR="000901E2" w:rsidRPr="007373AE" w:rsidRDefault="000901E2" w:rsidP="000901E2">
            <w:pPr>
              <w:widowControl/>
              <w:suppressAutoHyphens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час.</w:t>
            </w:r>
          </w:p>
        </w:tc>
        <w:tc>
          <w:tcPr>
            <w:tcW w:w="1847" w:type="dxa"/>
            <w:vMerge w:val="restart"/>
          </w:tcPr>
          <w:p w:rsidR="000901E2" w:rsidRPr="007373AE" w:rsidRDefault="000901E2" w:rsidP="000901E2">
            <w:pPr>
              <w:widowControl/>
              <w:suppressAutoHyphens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Тип урока</w:t>
            </w:r>
          </w:p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</w:p>
        </w:tc>
        <w:tc>
          <w:tcPr>
            <w:tcW w:w="6352" w:type="dxa"/>
            <w:gridSpan w:val="2"/>
          </w:tcPr>
          <w:p w:rsidR="000901E2" w:rsidRPr="007373AE" w:rsidRDefault="007373AE" w:rsidP="000901E2">
            <w:pPr>
              <w:pStyle w:val="a3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ru-RU"/>
              </w:rPr>
              <w:t xml:space="preserve">           </w:t>
            </w:r>
            <w:r w:rsidR="000901E2" w:rsidRPr="007373AE">
              <w:rPr>
                <w:rFonts w:cs="Times New Roman"/>
                <w:b/>
                <w:lang w:eastAsia="ru-RU"/>
              </w:rPr>
              <w:t>Планируемые предметные результаты</w:t>
            </w:r>
          </w:p>
        </w:tc>
        <w:tc>
          <w:tcPr>
            <w:tcW w:w="1276" w:type="dxa"/>
            <w:vMerge w:val="restart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Виды и формы контроля</w:t>
            </w:r>
          </w:p>
        </w:tc>
        <w:tc>
          <w:tcPr>
            <w:tcW w:w="2126" w:type="dxa"/>
            <w:gridSpan w:val="2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Дата</w:t>
            </w:r>
          </w:p>
        </w:tc>
      </w:tr>
      <w:tr w:rsidR="000901E2" w:rsidTr="000901E2">
        <w:trPr>
          <w:trHeight w:val="385"/>
        </w:trPr>
        <w:tc>
          <w:tcPr>
            <w:tcW w:w="845" w:type="dxa"/>
            <w:vMerge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</w:p>
        </w:tc>
        <w:tc>
          <w:tcPr>
            <w:tcW w:w="2414" w:type="dxa"/>
            <w:vMerge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04" w:type="dxa"/>
            <w:vMerge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47" w:type="dxa"/>
            <w:vMerge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158" w:type="dxa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Освоение предметных знаний</w:t>
            </w:r>
          </w:p>
        </w:tc>
        <w:tc>
          <w:tcPr>
            <w:tcW w:w="3194" w:type="dxa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УУД</w:t>
            </w:r>
          </w:p>
        </w:tc>
        <w:tc>
          <w:tcPr>
            <w:tcW w:w="1276" w:type="dxa"/>
            <w:vMerge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0901E2" w:rsidRPr="007373AE" w:rsidRDefault="000901E2" w:rsidP="000901E2">
            <w:pPr>
              <w:pStyle w:val="a3"/>
              <w:snapToGrid w:val="0"/>
              <w:rPr>
                <w:rFonts w:cs="Times New Roman"/>
                <w:b/>
              </w:rPr>
            </w:pPr>
            <w:r w:rsidRPr="007373AE">
              <w:rPr>
                <w:rFonts w:cs="Times New Roman"/>
                <w:b/>
              </w:rPr>
              <w:t>Факт</w:t>
            </w: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Техника безопасности на уроках.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proofErr w:type="gramStart"/>
            <w:r w:rsidRPr="00D41872">
              <w:rPr>
                <w:sz w:val="22"/>
                <w:szCs w:val="22"/>
              </w:rPr>
              <w:t>Ловля и передача мча</w:t>
            </w:r>
            <w:proofErr w:type="gramEnd"/>
            <w:r w:rsidRPr="00D41872">
              <w:rPr>
                <w:sz w:val="22"/>
                <w:szCs w:val="22"/>
              </w:rPr>
              <w:t xml:space="preserve"> в парах. 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находить ошибки при  выполнении учебных заданий, отбирать способы  их исправления;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  <w:r w:rsidRPr="009E6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Ловля и передача мяча в парах; ловля мяча после удара в пол и стену; ловля после удара в стену и отскока в пол.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её выполнения;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Ловля и передача мяча в парах; ловля мяча после удара в пол и стену; ловля после удара в стену и отскока в пол.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Игра « Русская лап Индивидуальные  действия; групповые </w:t>
            </w:r>
            <w:r>
              <w:rPr>
                <w:sz w:val="22"/>
                <w:szCs w:val="22"/>
              </w:rPr>
              <w:lastRenderedPageBreak/>
              <w:t xml:space="preserve">действия; командные </w:t>
            </w:r>
            <w:proofErr w:type="spellStart"/>
            <w:r>
              <w:rPr>
                <w:sz w:val="22"/>
                <w:szCs w:val="22"/>
              </w:rPr>
              <w:t>действия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бережно обращаться с инвентарём и оборудованием, соблюдать требования техники </w:t>
            </w:r>
            <w:r w:rsidRPr="00D41872">
              <w:rPr>
                <w:sz w:val="22"/>
                <w:szCs w:val="22"/>
              </w:rPr>
              <w:lastRenderedPageBreak/>
              <w:t>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 xml:space="preserve">находить ошибки при  выполнении учебных заданий, отбирать способы  их </w:t>
            </w:r>
            <w:r w:rsidRPr="00D41872">
              <w:rPr>
                <w:sz w:val="22"/>
                <w:szCs w:val="22"/>
              </w:rPr>
              <w:lastRenderedPageBreak/>
              <w:t>исправления;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  <w:r w:rsidRPr="009E61B6">
              <w:rPr>
                <w:sz w:val="22"/>
                <w:szCs w:val="22"/>
              </w:rPr>
              <w:t>8-9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лапта» Индивидуальные  действия; групповые действия; командные действия.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</w:t>
            </w:r>
            <w:proofErr w:type="gramStart"/>
            <w:r w:rsidRPr="00D41872">
              <w:rPr>
                <w:sz w:val="22"/>
                <w:szCs w:val="22"/>
              </w:rPr>
              <w:t>о-</w:t>
            </w:r>
            <w:proofErr w:type="gramEnd"/>
            <w:r w:rsidRPr="00D41872">
              <w:rPr>
                <w:sz w:val="22"/>
                <w:szCs w:val="22"/>
              </w:rPr>
              <w:t xml:space="preserve"> тренировочный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Индивидуальные  действия; групповые действия; командные действия</w:t>
            </w:r>
            <w:proofErr w:type="gramStart"/>
            <w:r w:rsidRPr="00D41872">
              <w:rPr>
                <w:sz w:val="22"/>
                <w:szCs w:val="22"/>
              </w:rPr>
              <w:t>.</w:t>
            </w:r>
            <w:proofErr w:type="gramEnd"/>
            <w:r w:rsidRPr="00D41872">
              <w:rPr>
                <w:sz w:val="22"/>
                <w:szCs w:val="22"/>
              </w:rPr>
              <w:t xml:space="preserve"> </w:t>
            </w:r>
            <w:proofErr w:type="gramStart"/>
            <w:r w:rsidRPr="00D41872">
              <w:rPr>
                <w:sz w:val="22"/>
                <w:szCs w:val="22"/>
              </w:rPr>
              <w:t>л</w:t>
            </w:r>
            <w:proofErr w:type="gramEnd"/>
            <w:r w:rsidRPr="00D41872">
              <w:rPr>
                <w:sz w:val="22"/>
                <w:szCs w:val="22"/>
              </w:rPr>
              <w:t>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b/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  <w:r w:rsidRPr="009E61B6">
              <w:rPr>
                <w:sz w:val="22"/>
                <w:szCs w:val="22"/>
              </w:rPr>
              <w:t>12-13</w:t>
            </w: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b/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b/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на результат 60м.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учитывать выделенные учителем ориентиры действий в новом </w:t>
            </w:r>
            <w:r w:rsidRPr="00D41872">
              <w:rPr>
                <w:sz w:val="22"/>
                <w:szCs w:val="22"/>
              </w:rPr>
              <w:lastRenderedPageBreak/>
              <w:t>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14-15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в равномерном темпе от 8 до10 мин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на 1000м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Встречная эстафета.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Прыжки. Прыжки и </w:t>
            </w:r>
            <w:proofErr w:type="spellStart"/>
            <w:r w:rsidRPr="00D41872">
              <w:rPr>
                <w:sz w:val="22"/>
                <w:szCs w:val="22"/>
              </w:rPr>
              <w:t>многоскоки</w:t>
            </w:r>
            <w:proofErr w:type="spellEnd"/>
            <w:r w:rsidRPr="00D41872">
              <w:rPr>
                <w:sz w:val="22"/>
                <w:szCs w:val="22"/>
              </w:rPr>
              <w:t>.</w:t>
            </w:r>
          </w:p>
        </w:tc>
        <w:tc>
          <w:tcPr>
            <w:tcW w:w="704" w:type="dxa"/>
          </w:tcPr>
          <w:p w:rsidR="000901E2" w:rsidRPr="00D41872" w:rsidRDefault="007373AE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D41872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Прыжки в длину с 7 – 9 шагов разбега.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Прыжки в длину с 7 – 9 шагов разбега.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Метание.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Бросок теннисного мяча на дальность, на точность.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находить ошибки при  выполнении учебных заданий, отбирать способы  их исправлении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Метание.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Бросок набивного мяча </w:t>
            </w:r>
            <w:r w:rsidRPr="00D41872">
              <w:rPr>
                <w:sz w:val="22"/>
                <w:szCs w:val="22"/>
              </w:rPr>
              <w:lastRenderedPageBreak/>
              <w:t>2 кг двумя руками</w:t>
            </w:r>
            <w:proofErr w:type="gramStart"/>
            <w:r w:rsidRPr="00D4187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бережно обращаться с инвентарём и оборудованием, </w:t>
            </w:r>
            <w:r w:rsidRPr="00D41872">
              <w:rPr>
                <w:sz w:val="22"/>
                <w:szCs w:val="22"/>
              </w:rPr>
              <w:lastRenderedPageBreak/>
              <w:t>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 xml:space="preserve">анализировать и объективно оценивать результаты </w:t>
            </w:r>
            <w:r w:rsidRPr="00D41872">
              <w:rPr>
                <w:sz w:val="22"/>
                <w:szCs w:val="22"/>
              </w:rPr>
              <w:lastRenderedPageBreak/>
              <w:t>собственного труда, находить возможности и способы  их улучшения;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Метание.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Бросок теннисного мяча на дальность, на точность.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находить ошибки при  выполнении учебных заданий, отбирать способы  их исправлении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Техника безопасности на уроках. Ловля и передача мяча двумя руками. Игра « Гонка мячей по кругу»</w:t>
            </w:r>
          </w:p>
        </w:tc>
        <w:tc>
          <w:tcPr>
            <w:tcW w:w="704" w:type="dxa"/>
          </w:tcPr>
          <w:p w:rsidR="000901E2" w:rsidRPr="00DD134B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D13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Ловля и передача мяча двумя руками. Игра « Гонка мячей по кругу» 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Задавать вопросы, </w:t>
            </w:r>
            <w:r w:rsidRPr="00D41872">
              <w:rPr>
                <w:sz w:val="22"/>
                <w:szCs w:val="22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41872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Ловля и передача мяча двумя руками. Игра « Гонка мячей по кругу» 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0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Ведение мяча на месте. Игра « Подвижная цель».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сверстниками по  правилам проведения подвижных игр и соревнований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Понятия: короткая дистанция, бег на скорость.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Ведение мяча на месте. Игра « Подвижная цель».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Ведение мяча на месте. Игра « Подвижная цель».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Передача мяча одной рукой. Игра « Овладей мячом».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Передача мяча одной рукой. Игра « Овладей мячом».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упражнения в прыжках в длину и высоту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Ловля и передача мяча в кругу. Игра «Салки с мячом».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оказывать посильную помощь и моральную поддержку сверстникам  при  выполнении </w:t>
            </w:r>
            <w:r w:rsidRPr="00D41872">
              <w:rPr>
                <w:sz w:val="22"/>
                <w:szCs w:val="22"/>
              </w:rPr>
              <w:lastRenderedPageBreak/>
              <w:t>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 xml:space="preserve">в  доступной форме   объяснять правила (технику) выполнения двигательных действий, </w:t>
            </w:r>
            <w:r w:rsidRPr="00D41872">
              <w:rPr>
                <w:sz w:val="22"/>
                <w:szCs w:val="22"/>
              </w:rPr>
              <w:lastRenderedPageBreak/>
              <w:t>анализировать и находить ошибки, эффективно  их исправлять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Броски мяча в кольцо. Игра мини-баскетбол.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упражнения в прыжках в длину и высоту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Броски мяча в кольцо. Игра мини-баскетбол.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Броски мяча в кольцо. Игра мини-баскетбол.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бережно обращаться с инвентарём и оборудованием, соблюдать требования техники </w:t>
            </w:r>
            <w:r w:rsidRPr="00D41872">
              <w:rPr>
                <w:sz w:val="22"/>
                <w:szCs w:val="22"/>
              </w:rPr>
              <w:lastRenderedPageBreak/>
              <w:t>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1872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Подвижные игры. «Космонавты», Разведчики и часовые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E61B6">
              <w:rPr>
                <w:sz w:val="22"/>
                <w:szCs w:val="22"/>
              </w:rPr>
              <w:t>0</w:t>
            </w: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Прыгуны и пятнашки»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Знать правила подвижной игры.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9E61B6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E61B6">
              <w:rPr>
                <w:sz w:val="22"/>
                <w:szCs w:val="22"/>
              </w:rPr>
              <w:t>1</w:t>
            </w: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  <w:p w:rsidR="000901E2" w:rsidRPr="009E61B6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Белые медведи», « Космонавты»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Прыжки по полосам», « Волк во рву»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выполнять жизненно важные </w:t>
            </w:r>
            <w:r w:rsidRPr="00D41872">
              <w:rPr>
                <w:sz w:val="22"/>
                <w:szCs w:val="22"/>
              </w:rPr>
              <w:lastRenderedPageBreak/>
              <w:t>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 xml:space="preserve"> находить ошибки при  выполнении учебных заданий, отбирать способы  их </w:t>
            </w:r>
            <w:r w:rsidRPr="00D41872">
              <w:rPr>
                <w:sz w:val="22"/>
                <w:szCs w:val="22"/>
              </w:rPr>
              <w:lastRenderedPageBreak/>
              <w:t>исправления;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Удочка», «Зайцы в огороде»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Удочка», «Зайцы в огороде»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видеть красоту 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Удочка», « Мышеловка»</w:t>
            </w:r>
          </w:p>
        </w:tc>
        <w:tc>
          <w:tcPr>
            <w:tcW w:w="704" w:type="dxa"/>
          </w:tcPr>
          <w:p w:rsidR="000901E2" w:rsidRPr="005A67A0" w:rsidRDefault="000901E2" w:rsidP="000901E2">
            <w: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</w:t>
            </w:r>
            <w:r w:rsidRPr="00D41872">
              <w:rPr>
                <w:sz w:val="22"/>
                <w:szCs w:val="22"/>
              </w:rPr>
              <w:lastRenderedPageBreak/>
              <w:t>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взаимодействовать со сверстниками по  правилам проведения подвижных игр и соревнований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Понятия: короткая дистанция, бег на скорость.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</w:t>
            </w:r>
            <w:r w:rsidRPr="00D41872">
              <w:rPr>
                <w:sz w:val="22"/>
                <w:szCs w:val="22"/>
              </w:rPr>
              <w:lastRenderedPageBreak/>
              <w:t xml:space="preserve">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D41872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« Удочка», « Мышеловка»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E61B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</w:tcPr>
          <w:p w:rsidR="000901E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Игры « Эстафета зверей»</w:t>
            </w:r>
          </w:p>
          <w:p w:rsidR="000901E2" w:rsidRDefault="000901E2" w:rsidP="000901E2">
            <w:pPr>
              <w:rPr>
                <w:sz w:val="22"/>
                <w:szCs w:val="22"/>
              </w:rPr>
            </w:pPr>
          </w:p>
          <w:p w:rsidR="000901E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Игры « Эстафета зверей»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1872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Игры « Эстафета зверей»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  доступной форме   объяснять правила (технику) выполнения двигательных действий, анализировать и находить ошибки, эффективно  их исправлять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0901E2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0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Игры « Эстафета зверей»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упражнения в прыжках в длину и высоту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1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Эстафеты с предметами.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2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Эстафеты с предметами.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  <w:r w:rsidR="007373AE">
              <w:rPr>
                <w:sz w:val="22"/>
                <w:szCs w:val="22"/>
              </w:rPr>
              <w:t>.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D41872">
              <w:rPr>
                <w:sz w:val="22"/>
                <w:szCs w:val="22"/>
              </w:rPr>
              <w:t>3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Эстафеты с предметами.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7373AE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4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Эстафеты на развитие скоростных качеств.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видеть красоту 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Эстафеты на развитие скоростных качеств.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активно включаться в общение и взаимодействие со сверстник</w:t>
            </w:r>
            <w:proofErr w:type="gramStart"/>
            <w:r w:rsidRPr="00D41872">
              <w:rPr>
                <w:sz w:val="22"/>
                <w:szCs w:val="22"/>
              </w:rPr>
              <w:t>а-</w:t>
            </w:r>
            <w:proofErr w:type="gramEnd"/>
            <w:r w:rsidRPr="00D41872">
              <w:rPr>
                <w:sz w:val="22"/>
                <w:szCs w:val="22"/>
              </w:rPr>
              <w:t xml:space="preserve"> ми на принципах уважения и доброжелательности, взаимопомощи и сопереживания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6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ТБ на уроках </w:t>
            </w:r>
            <w:proofErr w:type="spellStart"/>
            <w:r w:rsidRPr="00D41872">
              <w:rPr>
                <w:sz w:val="22"/>
                <w:szCs w:val="22"/>
              </w:rPr>
              <w:t>гимнастики</w:t>
            </w:r>
            <w:proofErr w:type="gramStart"/>
            <w:r w:rsidRPr="00D41872">
              <w:rPr>
                <w:sz w:val="22"/>
                <w:szCs w:val="22"/>
              </w:rPr>
              <w:t>.А</w:t>
            </w:r>
            <w:proofErr w:type="gramEnd"/>
            <w:r w:rsidRPr="00D41872">
              <w:rPr>
                <w:sz w:val="22"/>
                <w:szCs w:val="22"/>
              </w:rPr>
              <w:t>кробатика</w:t>
            </w:r>
            <w:proofErr w:type="spellEnd"/>
            <w:r w:rsidRPr="00D41872">
              <w:rPr>
                <w:sz w:val="22"/>
                <w:szCs w:val="22"/>
              </w:rPr>
              <w:t>. Строевые упражнения. Упражнения в равновесии.</w:t>
            </w:r>
          </w:p>
        </w:tc>
        <w:tc>
          <w:tcPr>
            <w:tcW w:w="704" w:type="dxa"/>
          </w:tcPr>
          <w:p w:rsidR="000901E2" w:rsidRPr="00D41872" w:rsidRDefault="007373AE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  <w:r w:rsidR="007373AE">
              <w:rPr>
                <w:sz w:val="22"/>
                <w:szCs w:val="22"/>
              </w:rPr>
              <w:t xml:space="preserve"> и </w:t>
            </w:r>
          </w:p>
          <w:p w:rsidR="000901E2" w:rsidRPr="00D41872" w:rsidRDefault="000901E2" w:rsidP="007373AE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</w:t>
            </w:r>
            <w:r w:rsidR="007373AE">
              <w:rPr>
                <w:sz w:val="22"/>
                <w:szCs w:val="22"/>
              </w:rPr>
              <w:t>.</w:t>
            </w: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41872">
              <w:rPr>
                <w:sz w:val="22"/>
                <w:szCs w:val="22"/>
              </w:rPr>
              <w:t>7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Акробатика. Строевые упражнения. Упражнения в равновесии.</w:t>
            </w:r>
          </w:p>
        </w:tc>
        <w:tc>
          <w:tcPr>
            <w:tcW w:w="704" w:type="dxa"/>
          </w:tcPr>
          <w:p w:rsidR="000901E2" w:rsidRPr="009E61B6" w:rsidRDefault="007373AE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бережно обращаться с инвентарём и оборудованием, соблюдать требования техники безопасности к местам </w:t>
            </w:r>
            <w:r w:rsidRPr="00D41872">
              <w:rPr>
                <w:sz w:val="22"/>
                <w:szCs w:val="22"/>
              </w:rPr>
              <w:lastRenderedPageBreak/>
              <w:t>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  <w:vAlign w:val="center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 xml:space="preserve">видеть красоту движений,  выделять и  обосновывать эстетические  признаки в </w:t>
            </w:r>
            <w:r w:rsidRPr="00D41872">
              <w:rPr>
                <w:sz w:val="22"/>
                <w:szCs w:val="22"/>
              </w:rPr>
              <w:lastRenderedPageBreak/>
              <w:t>движениях и передвижениях человека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58-5</w:t>
            </w:r>
            <w:r w:rsidRPr="001A222C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proofErr w:type="spellStart"/>
            <w:r w:rsidRPr="00D4187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кробатикаСтроевые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упражнения</w:t>
            </w:r>
            <w:r w:rsidRPr="00D41872">
              <w:rPr>
                <w:sz w:val="22"/>
                <w:szCs w:val="22"/>
              </w:rPr>
              <w:t>Упражнения</w:t>
            </w:r>
            <w:proofErr w:type="spellEnd"/>
            <w:r w:rsidRPr="00D41872">
              <w:rPr>
                <w:sz w:val="22"/>
                <w:szCs w:val="22"/>
              </w:rPr>
              <w:t xml:space="preserve"> в равновесии.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.Акробатика. Строевые упражнения. Упражнения в равновесии.</w:t>
            </w:r>
          </w:p>
        </w:tc>
        <w:tc>
          <w:tcPr>
            <w:tcW w:w="704" w:type="dxa"/>
          </w:tcPr>
          <w:p w:rsidR="000901E2" w:rsidRPr="00D17308" w:rsidRDefault="000901E2" w:rsidP="000901E2">
            <w: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.Акробатика. Строевые упражнения. Упражнения в равновесии.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Образовательно-предмет</w:t>
            </w:r>
            <w:proofErr w:type="gramEnd"/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.Акробатика. Строевые упражнения. Упражнения в равновесии.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оказывать посильную помощь и моральную поддержку сверстникам  при  выполнении учебных </w:t>
            </w:r>
            <w:r w:rsidRPr="00D41872">
              <w:rPr>
                <w:sz w:val="22"/>
                <w:szCs w:val="22"/>
              </w:rPr>
              <w:lastRenderedPageBreak/>
              <w:t>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 находить ошибки при  выполнении учебных заданий, отбирать способы  их исправлении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Висы. Вис </w:t>
            </w:r>
            <w:proofErr w:type="spellStart"/>
            <w:r w:rsidRPr="00D41872">
              <w:rPr>
                <w:sz w:val="22"/>
                <w:szCs w:val="22"/>
              </w:rPr>
              <w:t>завесом</w:t>
            </w:r>
            <w:proofErr w:type="spellEnd"/>
            <w:r w:rsidRPr="00D41872">
              <w:rPr>
                <w:sz w:val="22"/>
                <w:szCs w:val="22"/>
              </w:rPr>
              <w:t>, вис на согнутых руках.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анализировать и объективно оценивать результаты собственного труда, находить возможности и способы  их улучшения;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Висы. Мальчики: висы, подтягивание в висе. Девочки: смешанные висы, подтягивание в висе лежа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находить ошибки при  выполнении учебных заданий, отбирать способы  их исправлении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Висы. Мальчики: поднимание прямых ног в висе. Девочки: поднимание согнутых ног в висе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</w:t>
            </w:r>
            <w:bookmarkStart w:id="0" w:name="_GoBack"/>
            <w:bookmarkEnd w:id="0"/>
            <w:r w:rsidRPr="00D41872">
              <w:rPr>
                <w:sz w:val="22"/>
                <w:szCs w:val="22"/>
              </w:rPr>
              <w:t>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Висы. Вис прогнувшись, поднимание ног в висе.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Висы. Мальчики: поднимание прямых ног в висе. Девочки: поднимание согнутых ног в висе.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</w:p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</w:p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color w:val="FF0000"/>
                <w:sz w:val="22"/>
                <w:szCs w:val="22"/>
              </w:rPr>
            </w:pPr>
          </w:p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Висы. Вис прогнувшись, поднимание ног в висе.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сверстниками по  правилам проведения подвижных игр и соревнований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Понятия: короткая дистанция, бег на скорость.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</w:t>
            </w: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Опорный прыжок, лазание по канату.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  <w:proofErr w:type="gramStart"/>
            <w:r w:rsidRPr="00D41872">
              <w:rPr>
                <w:sz w:val="22"/>
                <w:szCs w:val="22"/>
              </w:rPr>
              <w:t xml:space="preserve"> .</w:t>
            </w:r>
            <w:proofErr w:type="gramEnd"/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выполнять жизненно важные двигательные навыки и  умения различными способами, в различных </w:t>
            </w:r>
            <w:r w:rsidRPr="00D41872">
              <w:rPr>
                <w:sz w:val="22"/>
                <w:szCs w:val="22"/>
              </w:rPr>
              <w:lastRenderedPageBreak/>
              <w:t>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lastRenderedPageBreak/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Опорный прыжок, лазание по канату.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7373AE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82-83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Опорный прыжок, лазание по канату.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7373AE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D41872">
              <w:rPr>
                <w:sz w:val="22"/>
                <w:szCs w:val="22"/>
              </w:rPr>
              <w:t>исполнение</w:t>
            </w:r>
            <w:proofErr w:type="gramEnd"/>
            <w:r w:rsidRPr="00D41872">
              <w:rPr>
                <w:sz w:val="22"/>
                <w:szCs w:val="22"/>
              </w:rPr>
              <w:t xml:space="preserve"> как по ходу реализации, так и в конце действия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упражнения в прыжках в длину и высоту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Опорный прыжок, лазание по канату.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  доступной форме   объяснять правила (технику) выполнения двигательных действий, анализировать и находить ош</w:t>
            </w:r>
            <w:r w:rsidR="007A227F">
              <w:rPr>
                <w:sz w:val="22"/>
                <w:szCs w:val="22"/>
              </w:rPr>
              <w:t>ибки, эффективно  их исправлять.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Опорный прыжок, лазание по канату.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  <w:proofErr w:type="gramStart"/>
            <w:r w:rsidRPr="00D41872">
              <w:rPr>
                <w:sz w:val="22"/>
                <w:szCs w:val="22"/>
              </w:rPr>
              <w:t xml:space="preserve"> .</w:t>
            </w:r>
            <w:proofErr w:type="gramEnd"/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упражнения в прыжках в длину и высоту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Техника безопасности на уроках. Игра « Русская лапта»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лапта»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7A227F">
              <w:rPr>
                <w:sz w:val="22"/>
                <w:szCs w:val="22"/>
              </w:rPr>
              <w:t>-</w:t>
            </w:r>
            <w:r w:rsidR="007A227F" w:rsidRPr="001A222C">
              <w:rPr>
                <w:sz w:val="22"/>
                <w:szCs w:val="22"/>
              </w:rPr>
              <w:t>8</w:t>
            </w:r>
            <w:r w:rsidR="007A227F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лапта»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</w:t>
            </w:r>
            <w:r w:rsidR="007A227F">
              <w:rPr>
                <w:sz w:val="22"/>
                <w:szCs w:val="22"/>
              </w:rPr>
              <w:t>.</w:t>
            </w: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лапта»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Игра « Русская лапта»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при  выполнении учебных заданий,  доброжелательно и  уважительно объяснять ошибки и способы  их устранения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учитывать выделенные учителем ориентиры действий в новом учебном материале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находить ошибки при  выполнении учебных заданий, отбирать способы  их исправления;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Тб на уроках Ходьба и бег. Высокий старт.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</w:t>
            </w:r>
          </w:p>
          <w:p w:rsidR="000901E2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Самостоятельно адекватно оценивать правильность выполнения</w:t>
            </w:r>
            <w:proofErr w:type="gramStart"/>
            <w:r w:rsidRPr="00D41872">
              <w:rPr>
                <w:sz w:val="22"/>
                <w:szCs w:val="22"/>
              </w:rPr>
              <w:t xml:space="preserve"> </w:t>
            </w:r>
            <w:r w:rsidR="007A227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на результат 60м.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видеть красоту движений,  выделять и  обосновывать эстетические  признаки в движениях и передвижениях человека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в равномерном темпе от 8 до10 мин</w:t>
            </w:r>
          </w:p>
        </w:tc>
        <w:tc>
          <w:tcPr>
            <w:tcW w:w="704" w:type="dxa"/>
          </w:tcPr>
          <w:p w:rsidR="000901E2" w:rsidRPr="009E61B6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 w:rsidRPr="009E61B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Образовательно-предметный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организовывать </w:t>
            </w:r>
            <w:proofErr w:type="spellStart"/>
            <w:r w:rsidRPr="00D41872">
              <w:rPr>
                <w:sz w:val="22"/>
                <w:szCs w:val="22"/>
              </w:rPr>
              <w:t>здоровьесберегающую</w:t>
            </w:r>
            <w:proofErr w:type="spellEnd"/>
            <w:r w:rsidRPr="00D41872">
              <w:rPr>
                <w:sz w:val="22"/>
                <w:szCs w:val="22"/>
              </w:rPr>
              <w:t xml:space="preserve"> жизнедеятельность подвижных игр</w:t>
            </w:r>
          </w:p>
          <w:p w:rsidR="000901E2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</w:t>
            </w:r>
            <w:r w:rsidR="007A227F">
              <w:rPr>
                <w:sz w:val="22"/>
                <w:szCs w:val="22"/>
              </w:rPr>
              <w:t>ся с инвентарём и оборудованием.</w:t>
            </w: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сверстниками по  правилам проведения подвижных игр и соревнований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Понятия: корот</w:t>
            </w:r>
            <w:r w:rsidR="007A227F">
              <w:rPr>
                <w:sz w:val="22"/>
                <w:szCs w:val="22"/>
              </w:rPr>
              <w:t>кая дистанция, бег на скорость.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Бег на 1000м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взаимодействовать со  сверстниками по  правилам  проведения подвижных игр и соревнований;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представлять физическую культуру как  средство укрепления здоровья, физического развития и физической подготовки человека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Ходьба и бег. Встречная эстафета.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деятельности;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Адекватного понимания причин успешности (не успешности) учебной деятельности.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 xml:space="preserve">Прыжки. Прыжки и </w:t>
            </w:r>
            <w:proofErr w:type="spellStart"/>
            <w:r w:rsidRPr="00D41872">
              <w:rPr>
                <w:sz w:val="22"/>
                <w:szCs w:val="22"/>
              </w:rPr>
              <w:t>многоскоки</w:t>
            </w:r>
            <w:proofErr w:type="spellEnd"/>
            <w:r w:rsidRPr="00D41872">
              <w:rPr>
                <w:sz w:val="22"/>
                <w:szCs w:val="22"/>
              </w:rPr>
              <w:t>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 Понятия: бег на выносливость.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Прыжки в длину с 7 – 9 шагов разбега.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демонстрировать уровень физической подготовленности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жизненно важные двигательные навыки и  умения различными способами, в различных изменяющихся, вариативных условиях.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 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Понятия: упражн</w:t>
            </w:r>
            <w:r w:rsidR="007A227F">
              <w:rPr>
                <w:sz w:val="22"/>
                <w:szCs w:val="22"/>
              </w:rPr>
              <w:t>ения в прыжках в длину и высоту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Прыжки в длину с 7 – 9 шагов разбега.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pStyle w:val="a7"/>
              <w:shd w:val="clear" w:color="auto" w:fill="F2F2F2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  доступной форме   объяснять правила (технику) выполнения двигательных действий, анализировать и находить ошибки, эффективно  их исправлять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Метание.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Бросок теннисного мяча на дальность, на точность.</w:t>
            </w:r>
          </w:p>
        </w:tc>
        <w:tc>
          <w:tcPr>
            <w:tcW w:w="704" w:type="dxa"/>
          </w:tcPr>
          <w:p w:rsidR="000901E2" w:rsidRPr="00D41872" w:rsidRDefault="007373AE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3158" w:type="dxa"/>
          </w:tcPr>
          <w:p w:rsidR="000901E2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оказывать посильную помощь и моральную поддержку сверстникам  пр</w:t>
            </w:r>
            <w:r w:rsidR="007A227F">
              <w:rPr>
                <w:sz w:val="22"/>
                <w:szCs w:val="22"/>
              </w:rPr>
              <w:t>и  выполнении учебных заданий.</w:t>
            </w:r>
          </w:p>
        </w:tc>
        <w:tc>
          <w:tcPr>
            <w:tcW w:w="3194" w:type="dxa"/>
          </w:tcPr>
          <w:p w:rsidR="007A227F" w:rsidRPr="00D41872" w:rsidRDefault="000901E2" w:rsidP="007A227F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спорта, пр</w:t>
            </w:r>
            <w:proofErr w:type="gramStart"/>
            <w:r w:rsidRPr="00D41872">
              <w:rPr>
                <w:sz w:val="22"/>
                <w:szCs w:val="22"/>
              </w:rPr>
              <w:t>и-</w:t>
            </w:r>
            <w:proofErr w:type="gramEnd"/>
            <w:r w:rsidRPr="00D41872">
              <w:rPr>
                <w:sz w:val="22"/>
                <w:szCs w:val="22"/>
              </w:rPr>
              <w:t xml:space="preserve"> менять их в игровой и соревновательной деятельности. 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41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Метание.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Бросок теннисного мяча на дальность, на точность.</w:t>
            </w:r>
          </w:p>
        </w:tc>
        <w:tc>
          <w:tcPr>
            <w:tcW w:w="70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7373AE" w:rsidRPr="00D41872" w:rsidRDefault="000901E2" w:rsidP="007373AE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выполнять технические действия из базовых видов  спорта</w:t>
            </w:r>
            <w:r w:rsidR="007373AE">
              <w:rPr>
                <w:sz w:val="22"/>
                <w:szCs w:val="22"/>
              </w:rPr>
              <w:t>.</w:t>
            </w:r>
          </w:p>
          <w:p w:rsidR="000901E2" w:rsidRPr="00D41872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находить ошибки при  выполнении учебных заданий, отбирать способы  их исправления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0901E2" w:rsidTr="007373AE">
        <w:trPr>
          <w:trHeight w:val="385"/>
        </w:trPr>
        <w:tc>
          <w:tcPr>
            <w:tcW w:w="845" w:type="dxa"/>
          </w:tcPr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  <w:p w:rsidR="000901E2" w:rsidRPr="001A222C" w:rsidRDefault="000901E2" w:rsidP="000901E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0901E2" w:rsidRPr="006A1384" w:rsidRDefault="000901E2" w:rsidP="000901E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13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Метание.</w:t>
            </w:r>
          </w:p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6A13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Бросок теннисного мяча на дальность, на точность</w:t>
            </w:r>
          </w:p>
        </w:tc>
        <w:tc>
          <w:tcPr>
            <w:tcW w:w="70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847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3158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94" w:type="dxa"/>
          </w:tcPr>
          <w:p w:rsidR="000901E2" w:rsidRPr="00D41872" w:rsidRDefault="000901E2" w:rsidP="000901E2">
            <w:pPr>
              <w:rPr>
                <w:sz w:val="22"/>
                <w:szCs w:val="22"/>
              </w:rPr>
            </w:pPr>
            <w:r w:rsidRPr="00D41872">
              <w:rPr>
                <w:sz w:val="22"/>
                <w:szCs w:val="22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  <w:tc>
          <w:tcPr>
            <w:tcW w:w="1276" w:type="dxa"/>
            <w:vAlign w:val="center"/>
          </w:tcPr>
          <w:p w:rsidR="000901E2" w:rsidRDefault="000901E2" w:rsidP="000901E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134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01E2" w:rsidRPr="00C916FA" w:rsidRDefault="000901E2" w:rsidP="000901E2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A73E2F" w:rsidRDefault="00A73E2F" w:rsidP="000901E2"/>
    <w:sectPr w:rsidR="00A73E2F" w:rsidSect="006674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B8"/>
    <w:rsid w:val="000901E2"/>
    <w:rsid w:val="005818B8"/>
    <w:rsid w:val="00667468"/>
    <w:rsid w:val="006A1384"/>
    <w:rsid w:val="007373AE"/>
    <w:rsid w:val="007A227F"/>
    <w:rsid w:val="00A73E2F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7468"/>
    <w:pPr>
      <w:suppressLineNumbers/>
    </w:pPr>
  </w:style>
  <w:style w:type="table" w:styleId="a4">
    <w:name w:val="Table Grid"/>
    <w:basedOn w:val="a1"/>
    <w:rsid w:val="006A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qFormat/>
    <w:rsid w:val="006A1384"/>
    <w:pPr>
      <w:widowControl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a6">
    <w:name w:val="Без интервала Знак"/>
    <w:link w:val="a5"/>
    <w:rsid w:val="006A1384"/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6A1384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a7">
    <w:name w:val="Normal (Web)"/>
    <w:basedOn w:val="a"/>
    <w:rsid w:val="006A1384"/>
    <w:pPr>
      <w:widowControl/>
      <w:suppressAutoHyphens w:val="0"/>
      <w:spacing w:before="240" w:after="240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A227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7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7468"/>
    <w:pPr>
      <w:suppressLineNumbers/>
    </w:pPr>
  </w:style>
  <w:style w:type="table" w:styleId="a4">
    <w:name w:val="Table Grid"/>
    <w:basedOn w:val="a1"/>
    <w:rsid w:val="006A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qFormat/>
    <w:rsid w:val="006A1384"/>
    <w:pPr>
      <w:widowControl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a6">
    <w:name w:val="Без интервала Знак"/>
    <w:link w:val="a5"/>
    <w:rsid w:val="006A1384"/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6A1384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a7">
    <w:name w:val="Normal (Web)"/>
    <w:basedOn w:val="a"/>
    <w:rsid w:val="006A1384"/>
    <w:pPr>
      <w:widowControl/>
      <w:suppressAutoHyphens w:val="0"/>
      <w:spacing w:before="240" w:after="240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A227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7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17E0-6729-4185-930D-02564BE4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2016-09-27T12:32:00Z</cp:lastPrinted>
  <dcterms:created xsi:type="dcterms:W3CDTF">2016-09-15T11:01:00Z</dcterms:created>
  <dcterms:modified xsi:type="dcterms:W3CDTF">2016-09-28T11:07:00Z</dcterms:modified>
</cp:coreProperties>
</file>